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47EC6" w14:textId="207AA804" w:rsidR="0066013A" w:rsidRPr="00473EA6" w:rsidRDefault="00E54FA4" w:rsidP="0066013A">
      <w:pPr>
        <w:spacing w:before="100" w:beforeAutospacing="1" w:after="100" w:afterAutospacing="1" w:line="240" w:lineRule="auto"/>
        <w:rPr>
          <w:rFonts w:ascii="Buenos Aires" w:eastAsia="Times New Roman" w:hAnsi="Buenos Aires" w:cs="Times New Roman"/>
          <w:b/>
          <w:bCs/>
          <w:kern w:val="0"/>
          <w:lang w:val="en-GB" w:eastAsia="en-GB"/>
          <w14:ligatures w14:val="none"/>
        </w:rPr>
      </w:pPr>
      <w:r w:rsidRPr="00473EA6">
        <w:rPr>
          <w:rFonts w:ascii="Buenos Aires" w:eastAsia="Times New Roman" w:hAnsi="Buenos Aires" w:cs="Tahoma"/>
          <w:b/>
          <w:bCs/>
          <w:color w:val="FF2DFF"/>
          <w:spacing w:val="2"/>
          <w:sz w:val="28"/>
          <w:szCs w:val="32"/>
          <w:bdr w:val="none" w:sz="0" w:space="0" w:color="auto" w:frame="1"/>
          <w:lang w:eastAsia="en-GB"/>
        </w:rPr>
        <w:t>Service Designer</w:t>
      </w:r>
    </w:p>
    <w:p w14:paraId="23BF5FB7" w14:textId="45650CE6" w:rsidR="006A735F" w:rsidRPr="00473EA6" w:rsidRDefault="00A249DF" w:rsidP="37045CA0">
      <w:pPr>
        <w:spacing w:before="240" w:after="240" w:line="240" w:lineRule="auto"/>
        <w:rPr>
          <w:rFonts w:ascii="Buenos Aires" w:eastAsia="Times New Roman" w:hAnsi="Buenos Aires" w:cs="Times New Roman"/>
          <w:b/>
          <w:bCs/>
          <w:kern w:val="0"/>
          <w:sz w:val="36"/>
          <w:szCs w:val="36"/>
          <w:lang w:eastAsia="en-GB"/>
          <w14:ligatures w14:val="none"/>
        </w:rPr>
      </w:pPr>
      <w:r w:rsidRPr="00473EA6">
        <w:rPr>
          <w:rFonts w:ascii="Buenos Aires" w:eastAsia="Times New Roman" w:hAnsi="Buenos Aires" w:cs="Tahoma"/>
          <w:color w:val="262626" w:themeColor="text1" w:themeTint="D9"/>
          <w:spacing w:val="2"/>
          <w:bdr w:val="none" w:sz="0" w:space="0" w:color="auto" w:frame="1"/>
          <w:lang w:eastAsia="en-GB"/>
        </w:rPr>
        <w:t xml:space="preserve">Hi! We’re cinch, </w:t>
      </w:r>
      <w:r w:rsidR="006A735F" w:rsidRPr="00473EA6">
        <w:rPr>
          <w:rFonts w:ascii="Buenos Aires" w:eastAsia="Times New Roman" w:hAnsi="Buenos Aires" w:cs="Tahoma"/>
          <w:color w:val="262626" w:themeColor="text1" w:themeTint="D9"/>
          <w:spacing w:val="2"/>
          <w:bdr w:val="none" w:sz="0" w:space="0" w:color="auto" w:frame="1"/>
          <w:lang w:eastAsia="en-GB"/>
        </w:rPr>
        <w:t>a fresh kind of service that makes life easier for motorists.</w:t>
      </w:r>
      <w:r w:rsidR="006A735F" w:rsidRPr="00473EA6">
        <w:rPr>
          <w:rFonts w:ascii="Cambria" w:eastAsia="Times New Roman" w:hAnsi="Cambria" w:cs="Cambria"/>
          <w:color w:val="262626" w:themeColor="text1" w:themeTint="D9"/>
          <w:spacing w:val="2"/>
          <w:bdr w:val="none" w:sz="0" w:space="0" w:color="auto" w:frame="1"/>
          <w:lang w:eastAsia="en-GB"/>
        </w:rPr>
        <w:t> </w:t>
      </w:r>
      <w:r w:rsidR="006A735F" w:rsidRPr="00473EA6">
        <w:rPr>
          <w:rFonts w:ascii="Buenos Aires" w:eastAsia="Times New Roman" w:hAnsi="Buenos Aires" w:cs="Tahoma"/>
          <w:color w:val="262626" w:themeColor="text1" w:themeTint="D9"/>
          <w:spacing w:val="2"/>
          <w:bdr w:val="none" w:sz="0" w:space="0" w:color="auto" w:frame="1"/>
          <w:lang w:eastAsia="en-GB"/>
        </w:rPr>
        <w:t xml:space="preserve"> We know what drivers want, so we’ve ripped up the rule book to make sure they get it, faff-free! We’ve recently joined forces with Marshall Motor Group, creating Constellation Retail, the largest vertically integrated digital car marketplace in </w:t>
      </w:r>
      <w:r w:rsidR="00E154D4" w:rsidRPr="00473EA6">
        <w:rPr>
          <w:rFonts w:ascii="Buenos Aires" w:eastAsia="Times New Roman" w:hAnsi="Buenos Aires" w:cs="Tahoma"/>
          <w:color w:val="262626" w:themeColor="text1" w:themeTint="D9"/>
          <w:spacing w:val="2"/>
          <w:bdr w:val="none" w:sz="0" w:space="0" w:color="auto" w:frame="1"/>
          <w:lang w:eastAsia="en-GB"/>
        </w:rPr>
        <w:t>the UK</w:t>
      </w:r>
      <w:r w:rsidR="006A735F" w:rsidRPr="00473EA6">
        <w:rPr>
          <w:rFonts w:ascii="Buenos Aires" w:eastAsia="Times New Roman" w:hAnsi="Buenos Aires" w:cs="Tahoma"/>
          <w:color w:val="262626" w:themeColor="text1" w:themeTint="D9"/>
          <w:spacing w:val="2"/>
          <w:bdr w:val="none" w:sz="0" w:space="0" w:color="auto" w:frame="1"/>
          <w:lang w:eastAsia="en-GB"/>
        </w:rPr>
        <w:t>.</w:t>
      </w:r>
    </w:p>
    <w:p w14:paraId="6BD51E55" w14:textId="77777777" w:rsidR="00794230" w:rsidRPr="00473EA6" w:rsidRDefault="00794230" w:rsidP="00794230">
      <w:pPr>
        <w:spacing w:before="360" w:after="0" w:line="240" w:lineRule="auto"/>
        <w:textAlignment w:val="center"/>
        <w:rPr>
          <w:rFonts w:ascii="Buenos Aires" w:eastAsia="Times New Roman" w:hAnsi="Buenos Aires" w:cs="Arial"/>
          <w:lang w:eastAsia="en-GB"/>
        </w:rPr>
      </w:pPr>
      <w:r w:rsidRPr="00473EA6">
        <w:rPr>
          <w:rFonts w:ascii="Buenos Aires" w:eastAsia="Times New Roman" w:hAnsi="Buenos Aires" w:cs="Tahoma"/>
          <w:b/>
          <w:bCs/>
          <w:color w:val="262626" w:themeColor="text1" w:themeTint="D9"/>
          <w:spacing w:val="2"/>
          <w:bdr w:val="none" w:sz="0" w:space="0" w:color="auto" w:frame="1"/>
          <w:lang w:eastAsia="en-GB"/>
        </w:rPr>
        <w:t>Our mission</w:t>
      </w:r>
      <w:r w:rsidRPr="00473EA6">
        <w:rPr>
          <w:rFonts w:ascii="Buenos Aires" w:eastAsia="Times New Roman" w:hAnsi="Buenos Aires" w:cs="Tahoma"/>
          <w:color w:val="262626" w:themeColor="text1" w:themeTint="D9"/>
          <w:spacing w:val="2"/>
          <w:bdr w:val="none" w:sz="0" w:space="0" w:color="auto" w:frame="1"/>
          <w:lang w:eastAsia="en-GB"/>
        </w:rPr>
        <w:t xml:space="preserve"> – </w:t>
      </w:r>
      <w:r w:rsidRPr="00473EA6">
        <w:rPr>
          <w:rFonts w:ascii="Buenos Aires" w:eastAsia="Times New Roman" w:hAnsi="Buenos Aires" w:cs="Arial"/>
          <w:lang w:eastAsia="en-GB"/>
        </w:rPr>
        <w:t xml:space="preserve">We are on a mission to transform the car owning experience and we are removing the faff from buying and changing cars, giving customers more choice, flexibility, transparency, convenience, and peace of mind. Together with Marshall, we’re making buying a new or used car simple. </w:t>
      </w:r>
    </w:p>
    <w:p w14:paraId="40D9E169" w14:textId="003C8AA0" w:rsidR="00794230" w:rsidRPr="00473EA6" w:rsidRDefault="00794230" w:rsidP="00E54FA4">
      <w:pPr>
        <w:spacing w:before="360" w:after="0" w:line="240" w:lineRule="auto"/>
        <w:textAlignment w:val="center"/>
        <w:rPr>
          <w:rFonts w:ascii="Buenos Aires" w:eastAsia="Times New Roman" w:hAnsi="Buenos Aires" w:cs="Tahoma"/>
          <w:color w:val="262626" w:themeColor="text1" w:themeTint="D9"/>
          <w:spacing w:val="2"/>
          <w:bdr w:val="none" w:sz="0" w:space="0" w:color="auto" w:frame="1"/>
          <w:lang w:eastAsia="en-GB"/>
        </w:rPr>
      </w:pPr>
      <w:r w:rsidRPr="00473EA6">
        <w:rPr>
          <w:rFonts w:ascii="Buenos Aires" w:eastAsia="Times New Roman" w:hAnsi="Buenos Aires" w:cs="Tahoma"/>
          <w:b/>
          <w:bCs/>
          <w:color w:val="262626" w:themeColor="text1" w:themeTint="D9"/>
          <w:spacing w:val="2"/>
          <w:bdr w:val="none" w:sz="0" w:space="0" w:color="auto" w:frame="1"/>
          <w:lang w:eastAsia="en-GB"/>
        </w:rPr>
        <w:t>You</w:t>
      </w:r>
      <w:r w:rsidRPr="00473EA6">
        <w:rPr>
          <w:rFonts w:ascii="Buenos Aires" w:eastAsia="Times New Roman" w:hAnsi="Buenos Aires" w:cs="Tahoma"/>
          <w:color w:val="262626" w:themeColor="text1" w:themeTint="D9"/>
          <w:spacing w:val="2"/>
          <w:bdr w:val="none" w:sz="0" w:space="0" w:color="auto" w:frame="1"/>
          <w:lang w:eastAsia="en-GB"/>
        </w:rPr>
        <w:t xml:space="preserve"> – So, do you have a faff-free filter? Do you want to work in an energetic team, with open-mindedness and passion?</w:t>
      </w:r>
      <w:r w:rsidRPr="00473EA6">
        <w:rPr>
          <w:rFonts w:ascii="Cambria" w:eastAsia="Times New Roman" w:hAnsi="Cambria" w:cs="Cambria"/>
          <w:color w:val="262626" w:themeColor="text1" w:themeTint="D9"/>
          <w:spacing w:val="2"/>
          <w:bdr w:val="none" w:sz="0" w:space="0" w:color="auto" w:frame="1"/>
          <w:lang w:eastAsia="en-GB"/>
        </w:rPr>
        <w:t> </w:t>
      </w:r>
      <w:r w:rsidRPr="00473EA6">
        <w:rPr>
          <w:rFonts w:ascii="Buenos Aires" w:eastAsia="Times New Roman" w:hAnsi="Buenos Aires" w:cs="Tahoma"/>
          <w:color w:val="262626" w:themeColor="text1" w:themeTint="D9"/>
          <w:spacing w:val="2"/>
          <w:bdr w:val="none" w:sz="0" w:space="0" w:color="auto" w:frame="1"/>
          <w:lang w:eastAsia="en-GB"/>
        </w:rPr>
        <w:t>We're looking for people who are agile, full of ideas and want to challenge the norm.</w:t>
      </w:r>
    </w:p>
    <w:p w14:paraId="145A7D22" w14:textId="7E24B148" w:rsidR="00E54FA4" w:rsidRPr="00473EA6" w:rsidRDefault="00E54FA4" w:rsidP="00E54FA4">
      <w:pPr>
        <w:spacing w:before="100" w:beforeAutospacing="1" w:after="100" w:afterAutospacing="1" w:line="240" w:lineRule="auto"/>
        <w:rPr>
          <w:rFonts w:ascii="Buenos Aires" w:eastAsia="Times New Roman" w:hAnsi="Buenos Aires" w:cs="Tahoma"/>
          <w:b/>
          <w:bCs/>
          <w:color w:val="FF2DFF"/>
          <w:spacing w:val="2"/>
          <w:bdr w:val="none" w:sz="0" w:space="0" w:color="auto" w:frame="1"/>
          <w:lang w:eastAsia="en-GB"/>
        </w:rPr>
      </w:pPr>
      <w:r w:rsidRPr="00473EA6">
        <w:rPr>
          <w:rFonts w:ascii="Buenos Aires" w:eastAsia="Times New Roman" w:hAnsi="Buenos Aires" w:cs="Tahoma"/>
          <w:b/>
          <w:bCs/>
          <w:color w:val="FF2DFF"/>
          <w:spacing w:val="2"/>
          <w:bdr w:val="none" w:sz="0" w:space="0" w:color="auto" w:frame="1"/>
          <w:lang w:eastAsia="en-GB"/>
        </w:rPr>
        <w:t>what you’ll be working</w:t>
      </w:r>
      <w:r w:rsidR="00582D43" w:rsidRPr="00473EA6">
        <w:rPr>
          <w:rFonts w:ascii="Buenos Aires" w:eastAsia="Times New Roman" w:hAnsi="Buenos Aires" w:cs="Tahoma"/>
          <w:b/>
          <w:bCs/>
          <w:color w:val="FF2DFF"/>
          <w:spacing w:val="2"/>
          <w:bdr w:val="none" w:sz="0" w:space="0" w:color="auto" w:frame="1"/>
          <w:lang w:eastAsia="en-GB"/>
        </w:rPr>
        <w:t xml:space="preserve"> on</w:t>
      </w:r>
    </w:p>
    <w:p w14:paraId="24664C33" w14:textId="1C8C6E68" w:rsidR="00587B0B" w:rsidRPr="00473EA6" w:rsidRDefault="00587B0B" w:rsidP="00587B0B">
      <w:pPr>
        <w:spacing w:before="100" w:beforeAutospacing="1" w:after="100" w:afterAutospacing="1" w:line="240" w:lineRule="auto"/>
        <w:rPr>
          <w:rFonts w:ascii="Buenos Aires" w:eastAsia="Times New Roman" w:hAnsi="Buenos Aires" w:cs="Tahoma"/>
          <w:lang w:eastAsia="en-GB"/>
        </w:rPr>
      </w:pPr>
      <w:r w:rsidRPr="00473EA6">
        <w:rPr>
          <w:rFonts w:ascii="Buenos Aires" w:eastAsia="Times New Roman" w:hAnsi="Buenos Aires" w:cs="Tahoma"/>
          <w:kern w:val="0"/>
          <w:lang w:val="en-GB" w:eastAsia="en-GB"/>
          <w14:ligatures w14:val="none"/>
        </w:rPr>
        <w:t xml:space="preserve">As a Service Designer, you’ll be at the heart of </w:t>
      </w:r>
      <w:r w:rsidR="00844A00" w:rsidRPr="00473EA6">
        <w:rPr>
          <w:rFonts w:ascii="Buenos Aires" w:eastAsia="Times New Roman" w:hAnsi="Buenos Aires" w:cs="Tahoma"/>
          <w:kern w:val="0"/>
          <w:lang w:val="en-GB" w:eastAsia="en-GB"/>
          <w14:ligatures w14:val="none"/>
        </w:rPr>
        <w:t>our</w:t>
      </w:r>
      <w:r w:rsidRPr="00473EA6">
        <w:rPr>
          <w:rFonts w:ascii="Buenos Aires" w:eastAsia="Times New Roman" w:hAnsi="Buenos Aires" w:cs="Tahoma"/>
          <w:kern w:val="0"/>
          <w:lang w:val="en-GB" w:eastAsia="en-GB"/>
          <w14:ligatures w14:val="none"/>
        </w:rPr>
        <w:t xml:space="preserve"> mission.  You’ll </w:t>
      </w:r>
      <w:r w:rsidRPr="00473EA6">
        <w:rPr>
          <w:rFonts w:ascii="Buenos Aires" w:eastAsia="Times New Roman" w:hAnsi="Buenos Aires" w:cs="Tahoma"/>
          <w:lang w:val="en-GB"/>
        </w:rPr>
        <w:t xml:space="preserve">design end-to-end services that work for both our customers and our colleagues, ensuring every interaction feels seamless, efficient and human. You’ll use research, collaboration and storytelling to shape how our services are delivered, playing a key role in connecting experiences across the wider Constellation </w:t>
      </w:r>
      <w:r w:rsidR="000723CA" w:rsidRPr="00473EA6">
        <w:rPr>
          <w:rFonts w:ascii="Buenos Aires" w:eastAsia="Times New Roman" w:hAnsi="Buenos Aires" w:cs="Tahoma"/>
          <w:lang w:val="en-GB"/>
        </w:rPr>
        <w:t>Retail organisation</w:t>
      </w:r>
      <w:r w:rsidRPr="00473EA6">
        <w:rPr>
          <w:rFonts w:ascii="Buenos Aires" w:eastAsia="Times New Roman" w:hAnsi="Buenos Aires" w:cs="Tahoma"/>
          <w:lang w:val="en-GB"/>
        </w:rPr>
        <w:t>.</w:t>
      </w:r>
    </w:p>
    <w:p w14:paraId="078F3C35" w14:textId="56C38975" w:rsidR="00587B0B" w:rsidRPr="00473EA6" w:rsidRDefault="00587B0B" w:rsidP="00587B0B">
      <w:pPr>
        <w:spacing w:before="240" w:after="240" w:line="240" w:lineRule="auto"/>
        <w:rPr>
          <w:rFonts w:ascii="Buenos Aires" w:eastAsia="Times New Roman" w:hAnsi="Buenos Aires" w:cs="Tahoma"/>
          <w:b/>
          <w:bCs/>
          <w:kern w:val="0"/>
          <w:lang w:eastAsia="en-GB"/>
          <w14:ligatures w14:val="none"/>
        </w:rPr>
      </w:pPr>
      <w:r w:rsidRPr="00473EA6">
        <w:rPr>
          <w:rFonts w:ascii="Buenos Aires" w:eastAsia="Times New Roman" w:hAnsi="Buenos Aires" w:cs="Tahoma"/>
          <w:lang w:val="en-GB"/>
        </w:rPr>
        <w:t>You’ll work closely with multidisciplinary teams, including UX, product, data science, operations, and compliance, to design services and turn complex problems into clear strategies that are evidence-led, inclusive, and deliver real impact for both customers and the organisation.</w:t>
      </w:r>
      <w:r w:rsidRPr="00473EA6">
        <w:rPr>
          <w:rFonts w:ascii="Cambria" w:eastAsia="Times New Roman" w:hAnsi="Cambria" w:cs="Cambria"/>
          <w:b/>
          <w:bCs/>
          <w:kern w:val="0"/>
          <w:lang w:eastAsia="en-GB"/>
          <w14:ligatures w14:val="none"/>
        </w:rPr>
        <w:t> </w:t>
      </w:r>
    </w:p>
    <w:p w14:paraId="18FAF6D5" w14:textId="77777777" w:rsidR="008632CC" w:rsidRPr="00473EA6" w:rsidRDefault="00173197" w:rsidP="008632CC">
      <w:pPr>
        <w:numPr>
          <w:ilvl w:val="0"/>
          <w:numId w:val="3"/>
        </w:numPr>
        <w:spacing w:before="100" w:beforeAutospacing="1" w:after="100" w:afterAutospacing="1" w:line="240" w:lineRule="auto"/>
        <w:rPr>
          <w:rFonts w:ascii="Buenos Aires" w:eastAsia="Times New Roman" w:hAnsi="Buenos Aires" w:cs="Tahoma"/>
          <w:kern w:val="0"/>
          <w:lang w:val="en-GB" w:eastAsia="en-GB"/>
          <w14:ligatures w14:val="none"/>
        </w:rPr>
      </w:pPr>
      <w:r w:rsidRPr="00473EA6">
        <w:rPr>
          <w:rFonts w:ascii="Buenos Aires" w:eastAsia="Times New Roman" w:hAnsi="Buenos Aires" w:cs="Tahoma"/>
          <w:b/>
          <w:bCs/>
          <w:kern w:val="0"/>
          <w:lang w:val="en-GB" w:eastAsia="en-GB"/>
          <w14:ligatures w14:val="none"/>
        </w:rPr>
        <w:t>Lead strategic design and improvement of services</w:t>
      </w:r>
      <w:r w:rsidR="18F5BAAC" w:rsidRPr="00473EA6">
        <w:rPr>
          <w:rFonts w:ascii="Buenos Aires" w:eastAsia="Times New Roman" w:hAnsi="Buenos Aires" w:cs="Tahoma"/>
          <w:b/>
          <w:bCs/>
          <w:kern w:val="0"/>
          <w:lang w:val="en-GB" w:eastAsia="en-GB"/>
          <w14:ligatures w14:val="none"/>
        </w:rPr>
        <w:t xml:space="preserve"> end to end</w:t>
      </w:r>
      <w:r w:rsidRPr="00473EA6">
        <w:rPr>
          <w:rFonts w:ascii="Buenos Aires" w:eastAsia="Times New Roman" w:hAnsi="Buenos Aires" w:cs="Tahoma"/>
          <w:kern w:val="0"/>
          <w:lang w:val="en-GB" w:eastAsia="en-GB"/>
          <w14:ligatures w14:val="none"/>
        </w:rPr>
        <w:t>, actively driving implementation of identified opportunities for innovation and differentiation across all channels: digital, physical, and operational.</w:t>
      </w:r>
    </w:p>
    <w:p w14:paraId="5E676042" w14:textId="77777777" w:rsidR="008632CC" w:rsidRPr="00473EA6" w:rsidRDefault="4F0BF409" w:rsidP="008632CC">
      <w:pPr>
        <w:numPr>
          <w:ilvl w:val="0"/>
          <w:numId w:val="3"/>
        </w:numPr>
        <w:spacing w:before="100" w:beforeAutospacing="1" w:after="100" w:afterAutospacing="1" w:line="240" w:lineRule="auto"/>
        <w:rPr>
          <w:rFonts w:ascii="Buenos Aires" w:eastAsia="Times New Roman" w:hAnsi="Buenos Aires" w:cs="Tahoma"/>
          <w:kern w:val="0"/>
          <w:lang w:val="en-GB" w:eastAsia="en-GB"/>
          <w14:ligatures w14:val="none"/>
        </w:rPr>
      </w:pPr>
      <w:r w:rsidRPr="00473EA6">
        <w:rPr>
          <w:rFonts w:ascii="Buenos Aires" w:eastAsia="Times New Roman" w:hAnsi="Buenos Aires" w:cs="Tahoma"/>
          <w:b/>
          <w:bCs/>
        </w:rPr>
        <w:t>Steer decision-making</w:t>
      </w:r>
      <w:r w:rsidRPr="00473EA6">
        <w:rPr>
          <w:rFonts w:ascii="Buenos Aires" w:eastAsia="Times New Roman" w:hAnsi="Buenos Aires" w:cs="Tahoma"/>
        </w:rPr>
        <w:t xml:space="preserve"> within </w:t>
      </w:r>
      <w:r w:rsidR="22730829" w:rsidRPr="00473EA6">
        <w:rPr>
          <w:rFonts w:ascii="Buenos Aires" w:eastAsia="Times New Roman" w:hAnsi="Buenos Aires" w:cs="Tahoma"/>
        </w:rPr>
        <w:t>the</w:t>
      </w:r>
      <w:r w:rsidRPr="00473EA6">
        <w:rPr>
          <w:rFonts w:ascii="Buenos Aires" w:eastAsia="Times New Roman" w:hAnsi="Buenos Aires" w:cs="Tahoma"/>
        </w:rPr>
        <w:t xml:space="preserve"> squad</w:t>
      </w:r>
      <w:r w:rsidR="60796932" w:rsidRPr="00473EA6">
        <w:rPr>
          <w:rFonts w:ascii="Buenos Aires" w:eastAsia="Times New Roman" w:hAnsi="Buenos Aires" w:cs="Tahoma"/>
        </w:rPr>
        <w:t>s</w:t>
      </w:r>
      <w:r w:rsidRPr="00473EA6">
        <w:rPr>
          <w:rFonts w:ascii="Buenos Aires" w:eastAsia="Times New Roman" w:hAnsi="Buenos Aires" w:cs="Tahoma"/>
        </w:rPr>
        <w:t>, tribe</w:t>
      </w:r>
      <w:r w:rsidR="4516FDA1" w:rsidRPr="00473EA6">
        <w:rPr>
          <w:rFonts w:ascii="Buenos Aires" w:eastAsia="Times New Roman" w:hAnsi="Buenos Aires" w:cs="Tahoma"/>
        </w:rPr>
        <w:t>s</w:t>
      </w:r>
      <w:r w:rsidRPr="00473EA6">
        <w:rPr>
          <w:rFonts w:ascii="Buenos Aires" w:eastAsia="Times New Roman" w:hAnsi="Buenos Aires" w:cs="Tahoma"/>
        </w:rPr>
        <w:t>, or the wider business, ensuring services meet both customer and business needs while aligning to wider strategic goals.</w:t>
      </w:r>
    </w:p>
    <w:p w14:paraId="11384F6A" w14:textId="77777777" w:rsidR="008632CC" w:rsidRPr="00473EA6" w:rsidRDefault="08320B50" w:rsidP="008632CC">
      <w:pPr>
        <w:numPr>
          <w:ilvl w:val="0"/>
          <w:numId w:val="3"/>
        </w:numPr>
        <w:spacing w:before="100" w:beforeAutospacing="1" w:after="100" w:afterAutospacing="1" w:line="240" w:lineRule="auto"/>
        <w:rPr>
          <w:rFonts w:ascii="Buenos Aires" w:eastAsia="Times New Roman" w:hAnsi="Buenos Aires" w:cs="Tahoma"/>
          <w:kern w:val="0"/>
          <w:lang w:val="en-GB" w:eastAsia="en-GB"/>
          <w14:ligatures w14:val="none"/>
        </w:rPr>
      </w:pPr>
      <w:r w:rsidRPr="00473EA6">
        <w:rPr>
          <w:rFonts w:ascii="Buenos Aires" w:eastAsia="Times New Roman" w:hAnsi="Buenos Aires" w:cs="Tahoma"/>
          <w:b/>
          <w:bCs/>
          <w:lang w:val="en-GB" w:eastAsia="en-GB"/>
        </w:rPr>
        <w:t>Proactively identify gaps and pain points</w:t>
      </w:r>
      <w:r w:rsidRPr="00473EA6">
        <w:rPr>
          <w:rFonts w:ascii="Buenos Aires" w:eastAsia="Times New Roman" w:hAnsi="Buenos Aires" w:cs="Tahoma"/>
          <w:lang w:val="en-GB" w:eastAsia="en-GB"/>
        </w:rPr>
        <w:t>, using research and data to surface improvement opportunities and inform both strategic and tactical delivery plans.</w:t>
      </w:r>
    </w:p>
    <w:p w14:paraId="777B85FD" w14:textId="77777777" w:rsidR="008632CC" w:rsidRPr="00473EA6" w:rsidRDefault="4F0BF409" w:rsidP="008632CC">
      <w:pPr>
        <w:numPr>
          <w:ilvl w:val="0"/>
          <w:numId w:val="3"/>
        </w:numPr>
        <w:spacing w:before="100" w:beforeAutospacing="1" w:after="100" w:afterAutospacing="1" w:line="240" w:lineRule="auto"/>
        <w:rPr>
          <w:rFonts w:ascii="Buenos Aires" w:eastAsia="Times New Roman" w:hAnsi="Buenos Aires" w:cs="Tahoma"/>
          <w:kern w:val="0"/>
          <w:lang w:val="en-GB" w:eastAsia="en-GB"/>
          <w14:ligatures w14:val="none"/>
        </w:rPr>
      </w:pPr>
      <w:r w:rsidRPr="00473EA6">
        <w:rPr>
          <w:rFonts w:ascii="Buenos Aires" w:eastAsia="Times New Roman" w:hAnsi="Buenos Aires" w:cs="Tahoma"/>
          <w:b/>
          <w:bCs/>
        </w:rPr>
        <w:t>Create shared understanding</w:t>
      </w:r>
      <w:r w:rsidRPr="00473EA6">
        <w:rPr>
          <w:rFonts w:ascii="Buenos Aires" w:eastAsia="Times New Roman" w:hAnsi="Buenos Aires" w:cs="Tahoma"/>
        </w:rPr>
        <w:t xml:space="preserve"> of complex problem spaces, helping stakeholders and delivery teams to align on the right priorities and outcomes.</w:t>
      </w:r>
    </w:p>
    <w:p w14:paraId="7BFF6D9A" w14:textId="77777777" w:rsidR="008632CC" w:rsidRPr="00473EA6" w:rsidRDefault="4F0BF409" w:rsidP="008632CC">
      <w:pPr>
        <w:numPr>
          <w:ilvl w:val="0"/>
          <w:numId w:val="3"/>
        </w:numPr>
        <w:spacing w:before="100" w:beforeAutospacing="1" w:after="100" w:afterAutospacing="1" w:line="240" w:lineRule="auto"/>
        <w:rPr>
          <w:rFonts w:ascii="Buenos Aires" w:eastAsia="Times New Roman" w:hAnsi="Buenos Aires" w:cs="Tahoma"/>
          <w:kern w:val="0"/>
          <w:lang w:val="en-GB" w:eastAsia="en-GB"/>
          <w14:ligatures w14:val="none"/>
        </w:rPr>
      </w:pPr>
      <w:r w:rsidRPr="00473EA6">
        <w:rPr>
          <w:rFonts w:ascii="Buenos Aires" w:eastAsia="Times New Roman" w:hAnsi="Buenos Aires" w:cs="Tahoma"/>
          <w:b/>
          <w:bCs/>
          <w:lang w:val="en-GB"/>
        </w:rPr>
        <w:t xml:space="preserve">Plan and facilitate workshops, </w:t>
      </w:r>
      <w:r w:rsidRPr="00473EA6">
        <w:rPr>
          <w:rFonts w:ascii="Buenos Aires" w:eastAsia="Times New Roman" w:hAnsi="Buenos Aires" w:cs="Tahoma"/>
          <w:lang w:val="en-GB"/>
        </w:rPr>
        <w:t>from discovery and journey mapping through to ideation and prioritisation, ensuring all voices are heard and decisions are grounded in evidence.</w:t>
      </w:r>
    </w:p>
    <w:p w14:paraId="7BBD16C0" w14:textId="77777777" w:rsidR="008632CC" w:rsidRPr="00473EA6" w:rsidRDefault="4F0BF409" w:rsidP="008632CC">
      <w:pPr>
        <w:numPr>
          <w:ilvl w:val="0"/>
          <w:numId w:val="3"/>
        </w:numPr>
        <w:spacing w:before="100" w:beforeAutospacing="1" w:after="100" w:afterAutospacing="1" w:line="240" w:lineRule="auto"/>
        <w:rPr>
          <w:rFonts w:ascii="Buenos Aires" w:eastAsia="Times New Roman" w:hAnsi="Buenos Aires" w:cs="Tahoma"/>
          <w:kern w:val="0"/>
          <w:lang w:val="en-GB" w:eastAsia="en-GB"/>
          <w14:ligatures w14:val="none"/>
        </w:rPr>
      </w:pPr>
      <w:r w:rsidRPr="00473EA6">
        <w:rPr>
          <w:rFonts w:ascii="Buenos Aires" w:eastAsia="Times New Roman" w:hAnsi="Buenos Aires" w:cs="Tahoma"/>
          <w:b/>
          <w:bCs/>
          <w:lang w:val="en-GB"/>
        </w:rPr>
        <w:lastRenderedPageBreak/>
        <w:t>Bring services to life</w:t>
      </w:r>
      <w:r w:rsidRPr="00473EA6">
        <w:rPr>
          <w:rFonts w:ascii="Buenos Aires" w:eastAsia="Times New Roman" w:hAnsi="Buenos Aires" w:cs="Tahoma"/>
          <w:lang w:val="en-GB"/>
        </w:rPr>
        <w:t xml:space="preserve"> </w:t>
      </w:r>
      <w:r w:rsidR="04145D79" w:rsidRPr="00473EA6">
        <w:rPr>
          <w:rFonts w:ascii="Buenos Aires" w:eastAsia="Times New Roman" w:hAnsi="Buenos Aires" w:cs="Tahoma"/>
          <w:lang w:val="en-GB"/>
        </w:rPr>
        <w:t>by creating and delivering</w:t>
      </w:r>
      <w:r w:rsidRPr="00473EA6">
        <w:rPr>
          <w:rFonts w:ascii="Buenos Aires" w:eastAsia="Times New Roman" w:hAnsi="Buenos Aires" w:cs="Tahoma"/>
          <w:lang w:val="en-GB"/>
        </w:rPr>
        <w:t xml:space="preserve"> artefacts such as service blueprints, journey maps, value propositions and ecosystem maps that communicate the bigger picture</w:t>
      </w:r>
      <w:r w:rsidR="5AD26F63" w:rsidRPr="00473EA6">
        <w:rPr>
          <w:rFonts w:ascii="Buenos Aires" w:eastAsia="Times New Roman" w:hAnsi="Buenos Aires" w:cs="Tahoma"/>
          <w:lang w:val="en-GB"/>
        </w:rPr>
        <w:t>, inspire stakeholders and guide teams through delivery of meaningful, scalable solutions.</w:t>
      </w:r>
    </w:p>
    <w:p w14:paraId="6328A0E2" w14:textId="77777777" w:rsidR="008632CC" w:rsidRPr="00473EA6" w:rsidRDefault="4F0BF409" w:rsidP="008632CC">
      <w:pPr>
        <w:numPr>
          <w:ilvl w:val="0"/>
          <w:numId w:val="3"/>
        </w:numPr>
        <w:spacing w:before="100" w:beforeAutospacing="1" w:after="100" w:afterAutospacing="1" w:line="240" w:lineRule="auto"/>
        <w:rPr>
          <w:rFonts w:ascii="Buenos Aires" w:eastAsia="Times New Roman" w:hAnsi="Buenos Aires" w:cs="Tahoma"/>
          <w:kern w:val="0"/>
          <w:lang w:val="en-GB" w:eastAsia="en-GB"/>
          <w14:ligatures w14:val="none"/>
        </w:rPr>
      </w:pPr>
      <w:r w:rsidRPr="00473EA6">
        <w:rPr>
          <w:rFonts w:ascii="Buenos Aires" w:eastAsia="Times New Roman" w:hAnsi="Buenos Aires" w:cs="Tahoma"/>
          <w:b/>
          <w:bCs/>
        </w:rPr>
        <w:t>Simplify complex, cross-departmental processes</w:t>
      </w:r>
      <w:r w:rsidRPr="00473EA6">
        <w:rPr>
          <w:rFonts w:ascii="Buenos Aires" w:eastAsia="Times New Roman" w:hAnsi="Buenos Aires" w:cs="Tahoma"/>
        </w:rPr>
        <w:t>, turning ambiguity into clarity and enabling faster, better-informed decisions.</w:t>
      </w:r>
    </w:p>
    <w:p w14:paraId="3D8EA6F7" w14:textId="77777777" w:rsidR="008632CC" w:rsidRPr="00473EA6" w:rsidRDefault="4F0BF409" w:rsidP="008632CC">
      <w:pPr>
        <w:numPr>
          <w:ilvl w:val="0"/>
          <w:numId w:val="3"/>
        </w:numPr>
        <w:spacing w:before="100" w:beforeAutospacing="1" w:after="100" w:afterAutospacing="1" w:line="240" w:lineRule="auto"/>
        <w:rPr>
          <w:rFonts w:ascii="Buenos Aires" w:eastAsia="Times New Roman" w:hAnsi="Buenos Aires" w:cs="Tahoma"/>
          <w:kern w:val="0"/>
          <w:lang w:val="en-GB" w:eastAsia="en-GB"/>
          <w14:ligatures w14:val="none"/>
        </w:rPr>
      </w:pPr>
      <w:r w:rsidRPr="00473EA6">
        <w:rPr>
          <w:rFonts w:ascii="Buenos Aires" w:eastAsia="Times New Roman" w:hAnsi="Buenos Aires" w:cs="Tahoma"/>
          <w:b/>
          <w:bCs/>
        </w:rPr>
        <w:t xml:space="preserve">Collaborate with multidisciplinary teams, </w:t>
      </w:r>
      <w:r w:rsidRPr="00473EA6">
        <w:rPr>
          <w:rFonts w:ascii="Buenos Aires" w:eastAsia="Times New Roman" w:hAnsi="Buenos Aires" w:cs="Tahoma"/>
        </w:rPr>
        <w:t>including</w:t>
      </w:r>
      <w:r w:rsidRPr="00473EA6">
        <w:rPr>
          <w:rFonts w:ascii="Buenos Aires" w:eastAsia="Times New Roman" w:hAnsi="Buenos Aires" w:cs="Tahoma"/>
          <w:b/>
          <w:bCs/>
        </w:rPr>
        <w:t xml:space="preserve"> </w:t>
      </w:r>
      <w:r w:rsidRPr="00473EA6">
        <w:rPr>
          <w:rFonts w:ascii="Buenos Aires" w:eastAsia="Times New Roman" w:hAnsi="Buenos Aires" w:cs="Tahoma"/>
        </w:rPr>
        <w:t>UX, Product, Data Science, Operations, and Compliance, to co-create pragmatic solutions that work in the real world.</w:t>
      </w:r>
    </w:p>
    <w:p w14:paraId="11E61EA7" w14:textId="77777777" w:rsidR="008632CC" w:rsidRPr="00473EA6" w:rsidRDefault="4F0BF409" w:rsidP="008632CC">
      <w:pPr>
        <w:numPr>
          <w:ilvl w:val="0"/>
          <w:numId w:val="3"/>
        </w:numPr>
        <w:spacing w:before="100" w:beforeAutospacing="1" w:after="100" w:afterAutospacing="1" w:line="240" w:lineRule="auto"/>
        <w:rPr>
          <w:rFonts w:ascii="Buenos Aires" w:eastAsia="Times New Roman" w:hAnsi="Buenos Aires" w:cs="Tahoma"/>
          <w:kern w:val="0"/>
          <w:lang w:val="en-GB" w:eastAsia="en-GB"/>
          <w14:ligatures w14:val="none"/>
        </w:rPr>
      </w:pPr>
      <w:r w:rsidRPr="00473EA6">
        <w:rPr>
          <w:rFonts w:ascii="Buenos Aires" w:eastAsia="Times New Roman" w:hAnsi="Buenos Aires" w:cs="Tahoma"/>
          <w:b/>
          <w:bCs/>
          <w:lang w:val="en-GB"/>
        </w:rPr>
        <w:t>Be the voice of the customer</w:t>
      </w:r>
      <w:r w:rsidRPr="00473EA6">
        <w:rPr>
          <w:rFonts w:ascii="Buenos Aires" w:eastAsia="Times New Roman" w:hAnsi="Buenos Aires" w:cs="Tahoma"/>
          <w:lang w:val="en-GB"/>
        </w:rPr>
        <w:t xml:space="preserve">, combining </w:t>
      </w:r>
      <w:r w:rsidR="00F943DE" w:rsidRPr="00473EA6">
        <w:rPr>
          <w:rFonts w:ascii="Buenos Aires" w:eastAsia="Times New Roman" w:hAnsi="Buenos Aires" w:cs="Tahoma"/>
          <w:lang w:val="en-GB"/>
        </w:rPr>
        <w:t xml:space="preserve">your own </w:t>
      </w:r>
      <w:r w:rsidRPr="00473EA6">
        <w:rPr>
          <w:rFonts w:ascii="Buenos Aires" w:eastAsia="Times New Roman" w:hAnsi="Buenos Aires" w:cs="Tahoma"/>
          <w:lang w:val="en-GB"/>
        </w:rPr>
        <w:t>user research, operational insight and data to identify pain points, risks and opportunities for innovation.</w:t>
      </w:r>
    </w:p>
    <w:p w14:paraId="75F1D5FC" w14:textId="77777777" w:rsidR="008632CC" w:rsidRPr="00473EA6" w:rsidRDefault="4F0BF409" w:rsidP="008632CC">
      <w:pPr>
        <w:numPr>
          <w:ilvl w:val="0"/>
          <w:numId w:val="3"/>
        </w:numPr>
        <w:spacing w:before="100" w:beforeAutospacing="1" w:after="100" w:afterAutospacing="1" w:line="240" w:lineRule="auto"/>
        <w:rPr>
          <w:rFonts w:ascii="Buenos Aires" w:eastAsia="Times New Roman" w:hAnsi="Buenos Aires" w:cs="Tahoma"/>
          <w:kern w:val="0"/>
          <w:lang w:val="en-GB" w:eastAsia="en-GB"/>
          <w14:ligatures w14:val="none"/>
        </w:rPr>
      </w:pPr>
      <w:r w:rsidRPr="00473EA6">
        <w:rPr>
          <w:rFonts w:ascii="Buenos Aires" w:eastAsia="Times New Roman" w:hAnsi="Buenos Aires" w:cs="Tahoma"/>
          <w:b/>
          <w:bCs/>
          <w:lang w:val="en-GB"/>
        </w:rPr>
        <w:t>Provide strategic recommendations</w:t>
      </w:r>
      <w:r w:rsidRPr="00473EA6">
        <w:rPr>
          <w:rFonts w:ascii="Buenos Aires" w:eastAsia="Times New Roman" w:hAnsi="Buenos Aires" w:cs="Tahoma"/>
          <w:lang w:val="en-GB"/>
        </w:rPr>
        <w:t xml:space="preserve"> on how services can be improved, optimised or scaled across the group.</w:t>
      </w:r>
    </w:p>
    <w:p w14:paraId="5F4785BB" w14:textId="77777777" w:rsidR="008632CC" w:rsidRPr="00473EA6" w:rsidRDefault="4F0BF409" w:rsidP="008632CC">
      <w:pPr>
        <w:numPr>
          <w:ilvl w:val="0"/>
          <w:numId w:val="3"/>
        </w:numPr>
        <w:spacing w:before="100" w:beforeAutospacing="1" w:after="100" w:afterAutospacing="1" w:line="240" w:lineRule="auto"/>
        <w:rPr>
          <w:rFonts w:ascii="Buenos Aires" w:eastAsia="Times New Roman" w:hAnsi="Buenos Aires" w:cs="Tahoma"/>
          <w:kern w:val="0"/>
          <w:lang w:val="en-GB" w:eastAsia="en-GB"/>
          <w14:ligatures w14:val="none"/>
        </w:rPr>
      </w:pPr>
      <w:r w:rsidRPr="00473EA6">
        <w:rPr>
          <w:rFonts w:ascii="Buenos Aires" w:eastAsia="Times New Roman" w:hAnsi="Buenos Aires" w:cs="Tahoma"/>
          <w:b/>
          <w:bCs/>
          <w:lang w:val="en-GB"/>
        </w:rPr>
        <w:t>Build strong relationships</w:t>
      </w:r>
      <w:r w:rsidRPr="00473EA6">
        <w:rPr>
          <w:rFonts w:ascii="Buenos Aires" w:eastAsia="Times New Roman" w:hAnsi="Buenos Aires" w:cs="Tahoma"/>
          <w:lang w:val="en-GB"/>
        </w:rPr>
        <w:t xml:space="preserve"> with senior stakeholders, creating trust and alignment through clear storytelling, transparency and collaboration.</w:t>
      </w:r>
    </w:p>
    <w:p w14:paraId="2840CFA4" w14:textId="7D0C6339" w:rsidR="37045CA0" w:rsidRPr="00473EA6" w:rsidRDefault="4F0BF409" w:rsidP="008632CC">
      <w:pPr>
        <w:numPr>
          <w:ilvl w:val="0"/>
          <w:numId w:val="3"/>
        </w:numPr>
        <w:spacing w:before="100" w:beforeAutospacing="1" w:after="100" w:afterAutospacing="1" w:line="240" w:lineRule="auto"/>
        <w:rPr>
          <w:rFonts w:ascii="Buenos Aires" w:eastAsia="Times New Roman" w:hAnsi="Buenos Aires" w:cs="Tahoma"/>
          <w:kern w:val="0"/>
          <w:lang w:val="en-GB" w:eastAsia="en-GB"/>
          <w14:ligatures w14:val="none"/>
        </w:rPr>
      </w:pPr>
      <w:r w:rsidRPr="00473EA6">
        <w:rPr>
          <w:rFonts w:ascii="Buenos Aires" w:eastAsia="Times New Roman" w:hAnsi="Buenos Aires" w:cs="Tahoma"/>
          <w:b/>
          <w:bCs/>
        </w:rPr>
        <w:t>Champion service design best practice</w:t>
      </w:r>
      <w:r w:rsidRPr="00473EA6">
        <w:rPr>
          <w:rFonts w:ascii="Buenos Aires" w:eastAsia="Times New Roman" w:hAnsi="Buenos Aires" w:cs="Tahoma"/>
        </w:rPr>
        <w:t>, mentoring colleagues and building on the service design capability across the business.</w:t>
      </w:r>
    </w:p>
    <w:p w14:paraId="2F198291" w14:textId="77777777" w:rsidR="00EC46F6" w:rsidRPr="00473EA6" w:rsidRDefault="00EC46F6" w:rsidP="00EC46F6">
      <w:pPr>
        <w:spacing w:before="360"/>
        <w:rPr>
          <w:rFonts w:ascii="Buenos Aires" w:hAnsi="Buenos Aires" w:cs="Tahoma"/>
          <w:b/>
          <w:bCs/>
          <w:color w:val="FF2DFF"/>
          <w:spacing w:val="2"/>
          <w:sz w:val="36"/>
          <w:szCs w:val="21"/>
          <w:bdr w:val="none" w:sz="0" w:space="0" w:color="auto" w:frame="1"/>
          <w:lang w:eastAsia="en-GB"/>
        </w:rPr>
      </w:pPr>
      <w:r w:rsidRPr="00473EA6">
        <w:rPr>
          <w:rFonts w:ascii="Buenos Aires" w:eastAsia="Times New Roman" w:hAnsi="Buenos Aires" w:cs="Tahoma"/>
          <w:b/>
          <w:bCs/>
          <w:color w:val="FF2DFF"/>
          <w:spacing w:val="2"/>
          <w:sz w:val="28"/>
          <w:bdr w:val="none" w:sz="0" w:space="0" w:color="auto" w:frame="1"/>
          <w:lang w:eastAsia="en-GB"/>
        </w:rPr>
        <w:t>things we look for in you</w:t>
      </w:r>
    </w:p>
    <w:p w14:paraId="71CEDE4B" w14:textId="0E91A952" w:rsidR="00985ADA" w:rsidRPr="00473EA6" w:rsidRDefault="00985ADA" w:rsidP="009B2157">
      <w:pPr>
        <w:pStyle w:val="ListParagraph"/>
        <w:numPr>
          <w:ilvl w:val="0"/>
          <w:numId w:val="5"/>
        </w:numPr>
        <w:spacing w:before="240" w:after="240"/>
        <w:rPr>
          <w:rFonts w:ascii="Buenos Aires" w:eastAsia="Times New Roman" w:hAnsi="Buenos Aires" w:cs="Tahoma"/>
          <w:kern w:val="0"/>
          <w:lang w:val="en-GB" w:eastAsia="en-GB"/>
          <w14:ligatures w14:val="none"/>
        </w:rPr>
      </w:pPr>
      <w:r w:rsidRPr="00473EA6">
        <w:rPr>
          <w:rFonts w:ascii="Buenos Aires" w:eastAsia="Times New Roman" w:hAnsi="Buenos Aires" w:cs="Tahoma"/>
          <w:kern w:val="0"/>
          <w:lang w:val="en-GB" w:eastAsia="en-GB"/>
          <w14:ligatures w14:val="none"/>
        </w:rPr>
        <w:t>A background in service design o</w:t>
      </w:r>
      <w:r w:rsidR="008632CC" w:rsidRPr="00473EA6">
        <w:rPr>
          <w:rFonts w:ascii="Buenos Aires" w:eastAsia="Times New Roman" w:hAnsi="Buenos Aires" w:cs="Tahoma"/>
          <w:kern w:val="0"/>
          <w:lang w:val="en-GB" w:eastAsia="en-GB"/>
          <w14:ligatures w14:val="none"/>
        </w:rPr>
        <w:t>r</w:t>
      </w:r>
      <w:r w:rsidRPr="00473EA6">
        <w:rPr>
          <w:rFonts w:ascii="Buenos Aires" w:eastAsia="Times New Roman" w:hAnsi="Buenos Aires" w:cs="Tahoma"/>
          <w:kern w:val="0"/>
          <w:lang w:val="en-GB" w:eastAsia="en-GB"/>
          <w14:ligatures w14:val="none"/>
        </w:rPr>
        <w:t xml:space="preserve"> business analysis. </w:t>
      </w:r>
    </w:p>
    <w:p w14:paraId="6A78D10B" w14:textId="4D19CCB3" w:rsidR="00173197" w:rsidRPr="00473EA6" w:rsidRDefault="00EC46F6" w:rsidP="009B2157">
      <w:pPr>
        <w:pStyle w:val="ListParagraph"/>
        <w:numPr>
          <w:ilvl w:val="0"/>
          <w:numId w:val="5"/>
        </w:numPr>
        <w:spacing w:before="240" w:after="240"/>
        <w:rPr>
          <w:rFonts w:ascii="Buenos Aires" w:eastAsia="Times New Roman" w:hAnsi="Buenos Aires" w:cs="Tahoma"/>
          <w:kern w:val="0"/>
          <w:lang w:val="en-GB" w:eastAsia="en-GB"/>
          <w14:ligatures w14:val="none"/>
        </w:rPr>
      </w:pPr>
      <w:r w:rsidRPr="00473EA6">
        <w:rPr>
          <w:rFonts w:ascii="Buenos Aires" w:eastAsia="Times New Roman" w:hAnsi="Buenos Aires" w:cs="Tahoma"/>
          <w:kern w:val="0"/>
          <w:lang w:val="en-GB" w:eastAsia="en-GB"/>
          <w14:ligatures w14:val="none"/>
        </w:rPr>
        <w:t>Experienced</w:t>
      </w:r>
      <w:r w:rsidR="00173197" w:rsidRPr="00473EA6">
        <w:rPr>
          <w:rFonts w:ascii="Buenos Aires" w:eastAsia="Times New Roman" w:hAnsi="Buenos Aires" w:cs="Tahoma"/>
          <w:kern w:val="0"/>
          <w:lang w:val="en-GB" w:eastAsia="en-GB"/>
          <w14:ligatures w14:val="none"/>
        </w:rPr>
        <w:t xml:space="preserve"> in delivering recommendations, not just identifying them, with a proven track record of seeing initiatives through to successful implementation.</w:t>
      </w:r>
    </w:p>
    <w:p w14:paraId="6C4CE060" w14:textId="77777777" w:rsidR="008632CC" w:rsidRPr="00473EA6" w:rsidRDefault="009B2157" w:rsidP="008632CC">
      <w:pPr>
        <w:pStyle w:val="ListParagraph"/>
        <w:numPr>
          <w:ilvl w:val="0"/>
          <w:numId w:val="5"/>
        </w:numPr>
        <w:spacing w:before="240" w:after="240"/>
        <w:rPr>
          <w:rFonts w:ascii="Buenos Aires" w:hAnsi="Buenos Aires" w:cs="Tahoma"/>
        </w:rPr>
      </w:pPr>
      <w:r w:rsidRPr="00473EA6">
        <w:rPr>
          <w:rFonts w:ascii="Buenos Aires" w:eastAsia="Times New Roman" w:hAnsi="Buenos Aires" w:cs="Tahoma"/>
          <w:kern w:val="0"/>
          <w:lang w:val="en-GB" w:eastAsia="en-GB"/>
          <w14:ligatures w14:val="none"/>
        </w:rPr>
        <w:t xml:space="preserve">Ability to </w:t>
      </w:r>
      <w:r w:rsidRPr="00473EA6">
        <w:rPr>
          <w:rFonts w:ascii="Buenos Aires" w:eastAsia="Times New Roman" w:hAnsi="Buenos Aires" w:cs="Tahoma"/>
          <w:lang w:val="en-GB"/>
        </w:rPr>
        <w:t>balance research, design and strategy to create services that deliver measurable impact.</w:t>
      </w:r>
    </w:p>
    <w:p w14:paraId="37F88CAE" w14:textId="095DBDF4" w:rsidR="00173197" w:rsidRPr="00473EA6" w:rsidRDefault="00173197" w:rsidP="008632CC">
      <w:pPr>
        <w:pStyle w:val="ListParagraph"/>
        <w:numPr>
          <w:ilvl w:val="0"/>
          <w:numId w:val="5"/>
        </w:numPr>
        <w:spacing w:before="240" w:after="240"/>
        <w:rPr>
          <w:rFonts w:ascii="Buenos Aires" w:hAnsi="Buenos Aires" w:cs="Tahoma"/>
        </w:rPr>
      </w:pPr>
      <w:r w:rsidRPr="00473EA6">
        <w:rPr>
          <w:rFonts w:ascii="Buenos Aires" w:eastAsia="Times New Roman" w:hAnsi="Buenos Aires" w:cs="Tahoma"/>
          <w:kern w:val="0"/>
          <w:lang w:eastAsia="en-GB"/>
          <w14:ligatures w14:val="none"/>
        </w:rPr>
        <w:t>Demonstrated ability to design, deliver, and embed services across both digital and operational contexts.</w:t>
      </w:r>
    </w:p>
    <w:p w14:paraId="04DE56A6" w14:textId="50FCE6CB" w:rsidR="77729395" w:rsidRPr="00473EA6" w:rsidRDefault="77729395" w:rsidP="009B2157">
      <w:pPr>
        <w:pStyle w:val="ListParagraph"/>
        <w:numPr>
          <w:ilvl w:val="0"/>
          <w:numId w:val="5"/>
        </w:numPr>
        <w:spacing w:after="0"/>
        <w:rPr>
          <w:rFonts w:ascii="Buenos Aires" w:eastAsia="Times New Roman" w:hAnsi="Buenos Aires" w:cs="Tahoma"/>
        </w:rPr>
      </w:pPr>
      <w:r w:rsidRPr="00473EA6">
        <w:rPr>
          <w:rFonts w:ascii="Buenos Aires" w:eastAsia="Times New Roman" w:hAnsi="Buenos Aires" w:cs="Tahoma"/>
        </w:rPr>
        <w:t>Strong stakeholder management and facilitation skills, with the ability to align cross-functional teams around shared goals.</w:t>
      </w:r>
    </w:p>
    <w:p w14:paraId="2C227DEB" w14:textId="50A3853F" w:rsidR="77729395" w:rsidRPr="00473EA6" w:rsidRDefault="77729395" w:rsidP="009B2157">
      <w:pPr>
        <w:pStyle w:val="ListParagraph"/>
        <w:numPr>
          <w:ilvl w:val="0"/>
          <w:numId w:val="5"/>
        </w:numPr>
        <w:spacing w:after="0"/>
        <w:rPr>
          <w:rFonts w:ascii="Buenos Aires" w:eastAsia="Times New Roman" w:hAnsi="Buenos Aires" w:cs="Tahoma"/>
        </w:rPr>
      </w:pPr>
      <w:r w:rsidRPr="00473EA6">
        <w:rPr>
          <w:rFonts w:ascii="Buenos Aires" w:eastAsia="Times New Roman" w:hAnsi="Buenos Aires" w:cs="Tahoma"/>
        </w:rPr>
        <w:t>A pragmatic approach to balancing customer needs with business priorities and constraints.</w:t>
      </w:r>
    </w:p>
    <w:p w14:paraId="0F8A09A8" w14:textId="06E6CB66" w:rsidR="77729395" w:rsidRPr="00473EA6" w:rsidRDefault="77729395" w:rsidP="009B2157">
      <w:pPr>
        <w:pStyle w:val="ListParagraph"/>
        <w:numPr>
          <w:ilvl w:val="0"/>
          <w:numId w:val="5"/>
        </w:numPr>
        <w:spacing w:after="0"/>
        <w:rPr>
          <w:rFonts w:ascii="Buenos Aires" w:eastAsia="Times New Roman" w:hAnsi="Buenos Aires" w:cs="Tahoma"/>
        </w:rPr>
      </w:pPr>
      <w:r w:rsidRPr="00473EA6">
        <w:rPr>
          <w:rFonts w:ascii="Buenos Aires" w:eastAsia="Times New Roman" w:hAnsi="Buenos Aires" w:cs="Tahoma"/>
        </w:rPr>
        <w:t>Confidence presenting to senior leaders, using insight and storytelling to influence decisions.</w:t>
      </w:r>
    </w:p>
    <w:p w14:paraId="6A3FD7AD" w14:textId="050D6E88" w:rsidR="77729395" w:rsidRPr="00473EA6" w:rsidRDefault="77729395" w:rsidP="009B2157">
      <w:pPr>
        <w:pStyle w:val="ListParagraph"/>
        <w:numPr>
          <w:ilvl w:val="0"/>
          <w:numId w:val="5"/>
        </w:numPr>
        <w:spacing w:after="0"/>
        <w:rPr>
          <w:rFonts w:ascii="Buenos Aires" w:eastAsia="Times New Roman" w:hAnsi="Buenos Aires" w:cs="Tahoma"/>
        </w:rPr>
      </w:pPr>
      <w:r w:rsidRPr="00473EA6">
        <w:rPr>
          <w:rFonts w:ascii="Buenos Aires" w:eastAsia="Times New Roman" w:hAnsi="Buenos Aires" w:cs="Tahoma"/>
        </w:rPr>
        <w:t xml:space="preserve">Proven ability to plan and run discovery and design activities </w:t>
      </w:r>
      <w:r w:rsidR="00582D43" w:rsidRPr="00473EA6">
        <w:rPr>
          <w:rFonts w:ascii="Buenos Aires" w:eastAsia="Times New Roman" w:hAnsi="Buenos Aires" w:cs="Tahoma"/>
        </w:rPr>
        <w:t xml:space="preserve">end to end </w:t>
      </w:r>
      <w:r w:rsidRPr="00473EA6">
        <w:rPr>
          <w:rFonts w:ascii="Buenos Aires" w:eastAsia="Times New Roman" w:hAnsi="Buenos Aires" w:cs="Tahoma"/>
        </w:rPr>
        <w:t>- from interviews and journey mapping to prototyping and testing.</w:t>
      </w:r>
    </w:p>
    <w:p w14:paraId="2613F37B" w14:textId="406142C4" w:rsidR="77729395" w:rsidRPr="00473EA6" w:rsidRDefault="77729395" w:rsidP="009B2157">
      <w:pPr>
        <w:pStyle w:val="ListParagraph"/>
        <w:numPr>
          <w:ilvl w:val="0"/>
          <w:numId w:val="5"/>
        </w:numPr>
        <w:spacing w:after="0"/>
        <w:rPr>
          <w:rFonts w:ascii="Buenos Aires" w:eastAsia="Times New Roman" w:hAnsi="Buenos Aires" w:cs="Tahoma"/>
        </w:rPr>
      </w:pPr>
      <w:r w:rsidRPr="00473EA6">
        <w:rPr>
          <w:rFonts w:ascii="Buenos Aires" w:eastAsia="Times New Roman" w:hAnsi="Buenos Aires" w:cs="Tahoma"/>
        </w:rPr>
        <w:t>Advanced experience working in agile environments and with product teams.</w:t>
      </w:r>
    </w:p>
    <w:p w14:paraId="4BC6ED22" w14:textId="71D79B24" w:rsidR="77729395" w:rsidRPr="00473EA6" w:rsidRDefault="77729395" w:rsidP="009B2157">
      <w:pPr>
        <w:pStyle w:val="ListParagraph"/>
        <w:numPr>
          <w:ilvl w:val="0"/>
          <w:numId w:val="5"/>
        </w:numPr>
        <w:spacing w:after="0"/>
        <w:rPr>
          <w:rFonts w:ascii="Buenos Aires" w:eastAsia="Times New Roman" w:hAnsi="Buenos Aires" w:cs="Tahoma"/>
        </w:rPr>
      </w:pPr>
      <w:r w:rsidRPr="00473EA6">
        <w:rPr>
          <w:rFonts w:ascii="Buenos Aires" w:eastAsia="Times New Roman" w:hAnsi="Buenos Aires" w:cs="Tahoma"/>
        </w:rPr>
        <w:t>Familiarity with data, process design, and systems thinking to understand how services work behind the scenes.</w:t>
      </w:r>
    </w:p>
    <w:p w14:paraId="5DCEF660" w14:textId="1F3F6C03" w:rsidR="009C12E0" w:rsidRPr="00473EA6" w:rsidRDefault="77729395" w:rsidP="009B2157">
      <w:pPr>
        <w:pStyle w:val="ListParagraph"/>
        <w:numPr>
          <w:ilvl w:val="0"/>
          <w:numId w:val="5"/>
        </w:numPr>
        <w:spacing w:after="0"/>
        <w:rPr>
          <w:rFonts w:ascii="Buenos Aires" w:hAnsi="Buenos Aires" w:cs="Tahoma"/>
        </w:rPr>
      </w:pPr>
      <w:r w:rsidRPr="00473EA6">
        <w:rPr>
          <w:rFonts w:ascii="Buenos Aires" w:eastAsia="Times New Roman" w:hAnsi="Buenos Aires" w:cs="Tahoma"/>
        </w:rPr>
        <w:t>A collaborative mindset, creating trust, authenticity and shared ownership in the teams you work with.</w:t>
      </w:r>
    </w:p>
    <w:sectPr w:rsidR="009C12E0" w:rsidRPr="00473E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uenos Aires">
    <w:panose1 w:val="00000500000000000000"/>
    <w:charset w:val="4D"/>
    <w:family w:val="auto"/>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573C6"/>
    <w:multiLevelType w:val="hybridMultilevel"/>
    <w:tmpl w:val="FFFFFFFF"/>
    <w:lvl w:ilvl="0" w:tplc="BB32173A">
      <w:start w:val="1"/>
      <w:numFmt w:val="bullet"/>
      <w:lvlText w:val=""/>
      <w:lvlJc w:val="left"/>
      <w:pPr>
        <w:ind w:left="720" w:hanging="360"/>
      </w:pPr>
      <w:rPr>
        <w:rFonts w:ascii="Symbol" w:hAnsi="Symbol" w:hint="default"/>
      </w:rPr>
    </w:lvl>
    <w:lvl w:ilvl="1" w:tplc="499E8E9C">
      <w:start w:val="1"/>
      <w:numFmt w:val="bullet"/>
      <w:lvlText w:val="o"/>
      <w:lvlJc w:val="left"/>
      <w:pPr>
        <w:ind w:left="1440" w:hanging="360"/>
      </w:pPr>
      <w:rPr>
        <w:rFonts w:ascii="Courier New" w:hAnsi="Courier New" w:hint="default"/>
      </w:rPr>
    </w:lvl>
    <w:lvl w:ilvl="2" w:tplc="A0602116">
      <w:start w:val="1"/>
      <w:numFmt w:val="bullet"/>
      <w:lvlText w:val=""/>
      <w:lvlJc w:val="left"/>
      <w:pPr>
        <w:ind w:left="2160" w:hanging="360"/>
      </w:pPr>
      <w:rPr>
        <w:rFonts w:ascii="Wingdings" w:hAnsi="Wingdings" w:hint="default"/>
      </w:rPr>
    </w:lvl>
    <w:lvl w:ilvl="3" w:tplc="D2F23FC0">
      <w:start w:val="1"/>
      <w:numFmt w:val="bullet"/>
      <w:lvlText w:val=""/>
      <w:lvlJc w:val="left"/>
      <w:pPr>
        <w:ind w:left="2880" w:hanging="360"/>
      </w:pPr>
      <w:rPr>
        <w:rFonts w:ascii="Symbol" w:hAnsi="Symbol" w:hint="default"/>
      </w:rPr>
    </w:lvl>
    <w:lvl w:ilvl="4" w:tplc="1FCC5EAE">
      <w:start w:val="1"/>
      <w:numFmt w:val="bullet"/>
      <w:lvlText w:val="o"/>
      <w:lvlJc w:val="left"/>
      <w:pPr>
        <w:ind w:left="3600" w:hanging="360"/>
      </w:pPr>
      <w:rPr>
        <w:rFonts w:ascii="Courier New" w:hAnsi="Courier New" w:hint="default"/>
      </w:rPr>
    </w:lvl>
    <w:lvl w:ilvl="5" w:tplc="8ED893A2">
      <w:start w:val="1"/>
      <w:numFmt w:val="bullet"/>
      <w:lvlText w:val=""/>
      <w:lvlJc w:val="left"/>
      <w:pPr>
        <w:ind w:left="4320" w:hanging="360"/>
      </w:pPr>
      <w:rPr>
        <w:rFonts w:ascii="Wingdings" w:hAnsi="Wingdings" w:hint="default"/>
      </w:rPr>
    </w:lvl>
    <w:lvl w:ilvl="6" w:tplc="1E0C2B46">
      <w:start w:val="1"/>
      <w:numFmt w:val="bullet"/>
      <w:lvlText w:val=""/>
      <w:lvlJc w:val="left"/>
      <w:pPr>
        <w:ind w:left="5040" w:hanging="360"/>
      </w:pPr>
      <w:rPr>
        <w:rFonts w:ascii="Symbol" w:hAnsi="Symbol" w:hint="default"/>
      </w:rPr>
    </w:lvl>
    <w:lvl w:ilvl="7" w:tplc="9DFE8554">
      <w:start w:val="1"/>
      <w:numFmt w:val="bullet"/>
      <w:lvlText w:val="o"/>
      <w:lvlJc w:val="left"/>
      <w:pPr>
        <w:ind w:left="5760" w:hanging="360"/>
      </w:pPr>
      <w:rPr>
        <w:rFonts w:ascii="Courier New" w:hAnsi="Courier New" w:hint="default"/>
      </w:rPr>
    </w:lvl>
    <w:lvl w:ilvl="8" w:tplc="74B6FABC">
      <w:start w:val="1"/>
      <w:numFmt w:val="bullet"/>
      <w:lvlText w:val=""/>
      <w:lvlJc w:val="left"/>
      <w:pPr>
        <w:ind w:left="6480" w:hanging="360"/>
      </w:pPr>
      <w:rPr>
        <w:rFonts w:ascii="Wingdings" w:hAnsi="Wingdings" w:hint="default"/>
      </w:rPr>
    </w:lvl>
  </w:abstractNum>
  <w:abstractNum w:abstractNumId="1" w15:restartNumberingAfterBreak="0">
    <w:nsid w:val="2E6D4457"/>
    <w:multiLevelType w:val="multilevel"/>
    <w:tmpl w:val="EE92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EC4072"/>
    <w:multiLevelType w:val="hybridMultilevel"/>
    <w:tmpl w:val="2EC49F3A"/>
    <w:lvl w:ilvl="0" w:tplc="CE482E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3E47E8"/>
    <w:multiLevelType w:val="multilevel"/>
    <w:tmpl w:val="B70C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506270"/>
    <w:multiLevelType w:val="multilevel"/>
    <w:tmpl w:val="A3D4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DD22D9"/>
    <w:multiLevelType w:val="hybridMultilevel"/>
    <w:tmpl w:val="FFFFFFFF"/>
    <w:lvl w:ilvl="0" w:tplc="CE482EC6">
      <w:start w:val="1"/>
      <w:numFmt w:val="bullet"/>
      <w:lvlText w:val=""/>
      <w:lvlJc w:val="left"/>
      <w:pPr>
        <w:ind w:left="720" w:hanging="360"/>
      </w:pPr>
      <w:rPr>
        <w:rFonts w:ascii="Symbol" w:hAnsi="Symbol" w:hint="default"/>
      </w:rPr>
    </w:lvl>
    <w:lvl w:ilvl="1" w:tplc="E1A077B8">
      <w:start w:val="1"/>
      <w:numFmt w:val="bullet"/>
      <w:lvlText w:val="o"/>
      <w:lvlJc w:val="left"/>
      <w:pPr>
        <w:ind w:left="1440" w:hanging="360"/>
      </w:pPr>
      <w:rPr>
        <w:rFonts w:ascii="Courier New" w:hAnsi="Courier New" w:hint="default"/>
      </w:rPr>
    </w:lvl>
    <w:lvl w:ilvl="2" w:tplc="59FA5516">
      <w:start w:val="1"/>
      <w:numFmt w:val="bullet"/>
      <w:lvlText w:val=""/>
      <w:lvlJc w:val="left"/>
      <w:pPr>
        <w:ind w:left="2160" w:hanging="360"/>
      </w:pPr>
      <w:rPr>
        <w:rFonts w:ascii="Wingdings" w:hAnsi="Wingdings" w:hint="default"/>
      </w:rPr>
    </w:lvl>
    <w:lvl w:ilvl="3" w:tplc="B610123C">
      <w:start w:val="1"/>
      <w:numFmt w:val="bullet"/>
      <w:lvlText w:val=""/>
      <w:lvlJc w:val="left"/>
      <w:pPr>
        <w:ind w:left="2880" w:hanging="360"/>
      </w:pPr>
      <w:rPr>
        <w:rFonts w:ascii="Symbol" w:hAnsi="Symbol" w:hint="default"/>
      </w:rPr>
    </w:lvl>
    <w:lvl w:ilvl="4" w:tplc="D55A66E4">
      <w:start w:val="1"/>
      <w:numFmt w:val="bullet"/>
      <w:lvlText w:val="o"/>
      <w:lvlJc w:val="left"/>
      <w:pPr>
        <w:ind w:left="3600" w:hanging="360"/>
      </w:pPr>
      <w:rPr>
        <w:rFonts w:ascii="Courier New" w:hAnsi="Courier New" w:hint="default"/>
      </w:rPr>
    </w:lvl>
    <w:lvl w:ilvl="5" w:tplc="ACBA1122">
      <w:start w:val="1"/>
      <w:numFmt w:val="bullet"/>
      <w:lvlText w:val=""/>
      <w:lvlJc w:val="left"/>
      <w:pPr>
        <w:ind w:left="4320" w:hanging="360"/>
      </w:pPr>
      <w:rPr>
        <w:rFonts w:ascii="Wingdings" w:hAnsi="Wingdings" w:hint="default"/>
      </w:rPr>
    </w:lvl>
    <w:lvl w:ilvl="6" w:tplc="9808FF76">
      <w:start w:val="1"/>
      <w:numFmt w:val="bullet"/>
      <w:lvlText w:val=""/>
      <w:lvlJc w:val="left"/>
      <w:pPr>
        <w:ind w:left="5040" w:hanging="360"/>
      </w:pPr>
      <w:rPr>
        <w:rFonts w:ascii="Symbol" w:hAnsi="Symbol" w:hint="default"/>
      </w:rPr>
    </w:lvl>
    <w:lvl w:ilvl="7" w:tplc="11D6B648">
      <w:start w:val="1"/>
      <w:numFmt w:val="bullet"/>
      <w:lvlText w:val="o"/>
      <w:lvlJc w:val="left"/>
      <w:pPr>
        <w:ind w:left="5760" w:hanging="360"/>
      </w:pPr>
      <w:rPr>
        <w:rFonts w:ascii="Courier New" w:hAnsi="Courier New" w:hint="default"/>
      </w:rPr>
    </w:lvl>
    <w:lvl w:ilvl="8" w:tplc="7E480104">
      <w:start w:val="1"/>
      <w:numFmt w:val="bullet"/>
      <w:lvlText w:val=""/>
      <w:lvlJc w:val="left"/>
      <w:pPr>
        <w:ind w:left="6480" w:hanging="360"/>
      </w:pPr>
      <w:rPr>
        <w:rFonts w:ascii="Wingdings" w:hAnsi="Wingdings" w:hint="default"/>
      </w:rPr>
    </w:lvl>
  </w:abstractNum>
  <w:num w:numId="1" w16cid:durableId="18972342">
    <w:abstractNumId w:val="5"/>
  </w:num>
  <w:num w:numId="2" w16cid:durableId="2087453074">
    <w:abstractNumId w:val="0"/>
  </w:num>
  <w:num w:numId="3" w16cid:durableId="443355117">
    <w:abstractNumId w:val="4"/>
  </w:num>
  <w:num w:numId="4" w16cid:durableId="1593926125">
    <w:abstractNumId w:val="3"/>
  </w:num>
  <w:num w:numId="5" w16cid:durableId="1949391525">
    <w:abstractNumId w:val="2"/>
  </w:num>
  <w:num w:numId="6" w16cid:durableId="1045444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97"/>
    <w:rsid w:val="00037B6C"/>
    <w:rsid w:val="00055122"/>
    <w:rsid w:val="000723CA"/>
    <w:rsid w:val="00127A92"/>
    <w:rsid w:val="00135210"/>
    <w:rsid w:val="00136112"/>
    <w:rsid w:val="00173197"/>
    <w:rsid w:val="00202B84"/>
    <w:rsid w:val="00352C80"/>
    <w:rsid w:val="00473EA6"/>
    <w:rsid w:val="004C3834"/>
    <w:rsid w:val="00582D43"/>
    <w:rsid w:val="00587B0B"/>
    <w:rsid w:val="0066013A"/>
    <w:rsid w:val="00677115"/>
    <w:rsid w:val="006A735F"/>
    <w:rsid w:val="006B6745"/>
    <w:rsid w:val="006E30A9"/>
    <w:rsid w:val="00741529"/>
    <w:rsid w:val="00773F21"/>
    <w:rsid w:val="00794230"/>
    <w:rsid w:val="007C67F6"/>
    <w:rsid w:val="00844A00"/>
    <w:rsid w:val="008632CC"/>
    <w:rsid w:val="009678FD"/>
    <w:rsid w:val="00985ADA"/>
    <w:rsid w:val="009B2157"/>
    <w:rsid w:val="009C12E0"/>
    <w:rsid w:val="00A249DF"/>
    <w:rsid w:val="00A87DBF"/>
    <w:rsid w:val="00CB7E6A"/>
    <w:rsid w:val="00E154D4"/>
    <w:rsid w:val="00E54FA4"/>
    <w:rsid w:val="00EC46F6"/>
    <w:rsid w:val="00F943DE"/>
    <w:rsid w:val="04145D79"/>
    <w:rsid w:val="08320B50"/>
    <w:rsid w:val="15BBA405"/>
    <w:rsid w:val="160F029E"/>
    <w:rsid w:val="18F5BAAC"/>
    <w:rsid w:val="22730829"/>
    <w:rsid w:val="2808FD17"/>
    <w:rsid w:val="36531841"/>
    <w:rsid w:val="37045CA0"/>
    <w:rsid w:val="3750DC38"/>
    <w:rsid w:val="4516FDA1"/>
    <w:rsid w:val="4F0BF409"/>
    <w:rsid w:val="54D97D11"/>
    <w:rsid w:val="56012A1E"/>
    <w:rsid w:val="5AD26F63"/>
    <w:rsid w:val="60796932"/>
    <w:rsid w:val="61F9CAE5"/>
    <w:rsid w:val="632DAEEE"/>
    <w:rsid w:val="67943710"/>
    <w:rsid w:val="73651B72"/>
    <w:rsid w:val="74B43E0F"/>
    <w:rsid w:val="777293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1E0180D"/>
  <w15:chartTrackingRefBased/>
  <w15:docId w15:val="{2C452EF5-9F1A-497E-B21C-DD723355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3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1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1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1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1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1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1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1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1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31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1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1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1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1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1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1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197"/>
    <w:rPr>
      <w:rFonts w:eastAsiaTheme="majorEastAsia" w:cstheme="majorBidi"/>
      <w:color w:val="272727" w:themeColor="text1" w:themeTint="D8"/>
    </w:rPr>
  </w:style>
  <w:style w:type="paragraph" w:styleId="Title">
    <w:name w:val="Title"/>
    <w:basedOn w:val="Normal"/>
    <w:next w:val="Normal"/>
    <w:link w:val="TitleChar"/>
    <w:uiPriority w:val="10"/>
    <w:qFormat/>
    <w:rsid w:val="00173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1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1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1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197"/>
    <w:pPr>
      <w:spacing w:before="160"/>
      <w:jc w:val="center"/>
    </w:pPr>
    <w:rPr>
      <w:i/>
      <w:iCs/>
      <w:color w:val="404040" w:themeColor="text1" w:themeTint="BF"/>
    </w:rPr>
  </w:style>
  <w:style w:type="character" w:customStyle="1" w:styleId="QuoteChar">
    <w:name w:val="Quote Char"/>
    <w:basedOn w:val="DefaultParagraphFont"/>
    <w:link w:val="Quote"/>
    <w:uiPriority w:val="29"/>
    <w:rsid w:val="00173197"/>
    <w:rPr>
      <w:i/>
      <w:iCs/>
      <w:color w:val="404040" w:themeColor="text1" w:themeTint="BF"/>
    </w:rPr>
  </w:style>
  <w:style w:type="paragraph" w:styleId="ListParagraph">
    <w:name w:val="List Paragraph"/>
    <w:basedOn w:val="Normal"/>
    <w:uiPriority w:val="34"/>
    <w:qFormat/>
    <w:rsid w:val="00173197"/>
    <w:pPr>
      <w:ind w:left="720"/>
      <w:contextualSpacing/>
    </w:pPr>
  </w:style>
  <w:style w:type="character" w:styleId="IntenseEmphasis">
    <w:name w:val="Intense Emphasis"/>
    <w:basedOn w:val="DefaultParagraphFont"/>
    <w:uiPriority w:val="21"/>
    <w:qFormat/>
    <w:rsid w:val="00173197"/>
    <w:rPr>
      <w:i/>
      <w:iCs/>
      <w:color w:val="0F4761" w:themeColor="accent1" w:themeShade="BF"/>
    </w:rPr>
  </w:style>
  <w:style w:type="paragraph" w:styleId="IntenseQuote">
    <w:name w:val="Intense Quote"/>
    <w:basedOn w:val="Normal"/>
    <w:next w:val="Normal"/>
    <w:link w:val="IntenseQuoteChar"/>
    <w:uiPriority w:val="30"/>
    <w:qFormat/>
    <w:rsid w:val="00173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197"/>
    <w:rPr>
      <w:i/>
      <w:iCs/>
      <w:color w:val="0F4761" w:themeColor="accent1" w:themeShade="BF"/>
    </w:rPr>
  </w:style>
  <w:style w:type="character" w:styleId="IntenseReference">
    <w:name w:val="Intense Reference"/>
    <w:basedOn w:val="DefaultParagraphFont"/>
    <w:uiPriority w:val="32"/>
    <w:qFormat/>
    <w:rsid w:val="00173197"/>
    <w:rPr>
      <w:b/>
      <w:bCs/>
      <w:smallCaps/>
      <w:color w:val="0F4761" w:themeColor="accent1" w:themeShade="BF"/>
      <w:spacing w:val="5"/>
    </w:rPr>
  </w:style>
  <w:style w:type="paragraph" w:styleId="NormalWeb">
    <w:name w:val="Normal (Web)"/>
    <w:basedOn w:val="Normal"/>
    <w:uiPriority w:val="99"/>
    <w:semiHidden/>
    <w:unhideWhenUsed/>
    <w:rsid w:val="0017319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f08508-f8fa-4b39-9457-df49e20f66ed" xsi:nil="true"/>
    <lcf76f155ced4ddcb4097134ff3c332f xmlns="f64080ae-1983-45dc-9f43-059c120078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476364E82EC64094A6D72B93245797" ma:contentTypeVersion="15" ma:contentTypeDescription="Create a new document." ma:contentTypeScope="" ma:versionID="519cb8a30b29b458012a1520f2c25fe3">
  <xsd:schema xmlns:xsd="http://www.w3.org/2001/XMLSchema" xmlns:xs="http://www.w3.org/2001/XMLSchema" xmlns:p="http://schemas.microsoft.com/office/2006/metadata/properties" xmlns:ns2="f64080ae-1983-45dc-9f43-059c12007867" xmlns:ns3="5df08508-f8fa-4b39-9457-df49e20f66ed" targetNamespace="http://schemas.microsoft.com/office/2006/metadata/properties" ma:root="true" ma:fieldsID="2ebe9cba5de2399df56b61a6ddee09fb" ns2:_="" ns3:_="">
    <xsd:import namespace="f64080ae-1983-45dc-9f43-059c12007867"/>
    <xsd:import namespace="5df08508-f8fa-4b39-9457-df49e20f66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080ae-1983-45dc-9f43-059c1200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23d2a8-4120-422c-b58c-372d208324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08508-f8fa-4b39-9457-df49e20f66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10be7c7-5ecb-47dd-b1a3-6b07c1819a51}" ma:internalName="TaxCatchAll" ma:showField="CatchAllData" ma:web="5df08508-f8fa-4b39-9457-df49e20f6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4F296-EB1C-4649-94E4-265A73CD8493}">
  <ds:schemaRefs>
    <ds:schemaRef ds:uri="http://schemas.microsoft.com/office/2006/metadata/properties"/>
    <ds:schemaRef ds:uri="http://schemas.microsoft.com/office/infopath/2007/PartnerControls"/>
    <ds:schemaRef ds:uri="5df08508-f8fa-4b39-9457-df49e20f66ed"/>
    <ds:schemaRef ds:uri="f64080ae-1983-45dc-9f43-059c12007867"/>
  </ds:schemaRefs>
</ds:datastoreItem>
</file>

<file path=customXml/itemProps2.xml><?xml version="1.0" encoding="utf-8"?>
<ds:datastoreItem xmlns:ds="http://schemas.openxmlformats.org/officeDocument/2006/customXml" ds:itemID="{696D4201-FF4B-42F5-BD2A-99EBEBA05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080ae-1983-45dc-9f43-059c12007867"/>
    <ds:schemaRef ds:uri="5df08508-f8fa-4b39-9457-df49e20f6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D8B2A-05E7-4B8C-806B-2BCCEE4F2A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3996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Nuno Viegas</dc:creator>
  <cp:keywords/>
  <dc:description/>
  <cp:lastModifiedBy>Christina Hall</cp:lastModifiedBy>
  <cp:revision>2</cp:revision>
  <dcterms:created xsi:type="dcterms:W3CDTF">2025-11-20T11:24:00Z</dcterms:created>
  <dcterms:modified xsi:type="dcterms:W3CDTF">2025-11-20T11:24:00Z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0x0101001D476364E82EC64094A6D72B93245797</vt:lpwstr>
  </property>
  <property fmtid="{D5CDD505-2E9C-101B-9397-08002B2CF9AE}" pid="3" name="MediaServiceImageTags">
    <vt:lpwstr/>
  </property>
</Properties>
</file>